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496" w:rsidRDefault="00EB1EC5">
      <w:pPr>
        <w:rPr>
          <w:rFonts w:ascii="Arial" w:hAnsi="Arial"/>
          <w:sz w:val="22"/>
          <w:szCs w:val="22"/>
        </w:rPr>
      </w:pPr>
      <w:r>
        <w:rPr>
          <w:rFonts w:ascii="Arial" w:hAnsi="Arial"/>
          <w:sz w:val="22"/>
        </w:rPr>
        <w:t>COMMUNIQUÉ DE PRESSE</w:t>
      </w:r>
    </w:p>
    <w:p w:rsidR="00EB1EC5" w:rsidRDefault="004B5707">
      <w:pPr>
        <w:rPr>
          <w:rFonts w:ascii="Arial" w:hAnsi="Arial"/>
          <w:sz w:val="22"/>
          <w:szCs w:val="22"/>
        </w:rPr>
      </w:pPr>
      <w:r>
        <w:rPr>
          <w:rFonts w:ascii="Arial" w:hAnsi="Arial"/>
          <w:sz w:val="22"/>
        </w:rPr>
        <w:t>23/05</w:t>
      </w:r>
      <w:r w:rsidR="00EB1EC5">
        <w:rPr>
          <w:rFonts w:ascii="Arial" w:hAnsi="Arial"/>
          <w:sz w:val="22"/>
        </w:rPr>
        <w:t>/2016</w:t>
      </w:r>
    </w:p>
    <w:p w:rsidR="0080487A" w:rsidRPr="008D2447" w:rsidRDefault="0080487A">
      <w:pPr>
        <w:rPr>
          <w:rFonts w:ascii="Arial" w:hAnsi="Arial"/>
          <w:b/>
          <w:sz w:val="22"/>
          <w:szCs w:val="22"/>
        </w:rPr>
      </w:pPr>
    </w:p>
    <w:p w:rsidR="00C96924" w:rsidRDefault="00F052C1">
      <w:pPr>
        <w:rPr>
          <w:rFonts w:ascii="Arial" w:hAnsi="Arial"/>
          <w:b/>
          <w:sz w:val="28"/>
          <w:szCs w:val="28"/>
        </w:rPr>
      </w:pPr>
      <w:r>
        <w:rPr>
          <w:rFonts w:ascii="Arial" w:hAnsi="Arial"/>
          <w:b/>
          <w:sz w:val="28"/>
        </w:rPr>
        <w:t>Protection</w:t>
      </w:r>
      <w:r w:rsidR="009D553E">
        <w:rPr>
          <w:rFonts w:ascii="Arial" w:hAnsi="Arial"/>
          <w:b/>
          <w:sz w:val="28"/>
        </w:rPr>
        <w:t xml:space="preserve"> contre les vibrations </w:t>
      </w:r>
      <w:r>
        <w:rPr>
          <w:rFonts w:ascii="Arial" w:hAnsi="Arial"/>
          <w:b/>
          <w:sz w:val="28"/>
        </w:rPr>
        <w:t xml:space="preserve">pour le tunnel ferroviaire le plus long du monde </w:t>
      </w:r>
    </w:p>
    <w:p w:rsidR="008D2447" w:rsidRDefault="00A72820">
      <w:pPr>
        <w:rPr>
          <w:rFonts w:ascii="Arial" w:hAnsi="Arial"/>
          <w:sz w:val="22"/>
          <w:szCs w:val="22"/>
        </w:rPr>
      </w:pPr>
      <w:r>
        <w:rPr>
          <w:rFonts w:ascii="Arial" w:hAnsi="Arial"/>
          <w:b/>
          <w:sz w:val="22"/>
        </w:rPr>
        <w:t xml:space="preserve">Essais concernant les composants élastiques des voies du tunnel de base du Saint-Gothard </w:t>
      </w:r>
      <w:r>
        <w:rPr>
          <w:rFonts w:ascii="Arial" w:hAnsi="Arial"/>
          <w:b/>
          <w:sz w:val="22"/>
          <w:szCs w:val="22"/>
        </w:rPr>
        <w:br/>
      </w:r>
    </w:p>
    <w:p w:rsidR="00E03574" w:rsidRPr="00B54057" w:rsidRDefault="00E03574" w:rsidP="003C4B7A">
      <w:pPr>
        <w:rPr>
          <w:rFonts w:ascii="Arial" w:hAnsi="Arial"/>
          <w:b/>
          <w:sz w:val="22"/>
          <w:szCs w:val="22"/>
        </w:rPr>
      </w:pPr>
      <w:proofErr w:type="spellStart"/>
      <w:r w:rsidRPr="009D553E">
        <w:rPr>
          <w:rFonts w:ascii="Arial" w:hAnsi="Arial"/>
          <w:b/>
          <w:sz w:val="22"/>
          <w:lang w:val="en-US"/>
        </w:rPr>
        <w:t>Buers</w:t>
      </w:r>
      <w:proofErr w:type="spellEnd"/>
      <w:r w:rsidRPr="009D553E">
        <w:rPr>
          <w:rFonts w:ascii="Arial" w:hAnsi="Arial"/>
          <w:b/>
          <w:sz w:val="22"/>
          <w:lang w:val="en-US"/>
        </w:rPr>
        <w:t xml:space="preserve"> (AT), </w:t>
      </w:r>
      <w:proofErr w:type="spellStart"/>
      <w:r w:rsidRPr="009D553E">
        <w:rPr>
          <w:rFonts w:ascii="Arial" w:hAnsi="Arial"/>
          <w:b/>
          <w:sz w:val="22"/>
          <w:lang w:val="en-US"/>
        </w:rPr>
        <w:t>Erstfeld</w:t>
      </w:r>
      <w:proofErr w:type="spellEnd"/>
      <w:r w:rsidRPr="009D553E">
        <w:rPr>
          <w:rFonts w:ascii="Arial" w:hAnsi="Arial"/>
          <w:b/>
          <w:sz w:val="22"/>
          <w:lang w:val="en-US"/>
        </w:rPr>
        <w:t xml:space="preserve"> – </w:t>
      </w:r>
      <w:proofErr w:type="spellStart"/>
      <w:r w:rsidRPr="009D553E">
        <w:rPr>
          <w:rFonts w:ascii="Arial" w:hAnsi="Arial"/>
          <w:b/>
          <w:sz w:val="22"/>
          <w:lang w:val="en-US"/>
        </w:rPr>
        <w:t>Bodio</w:t>
      </w:r>
      <w:proofErr w:type="spellEnd"/>
      <w:r w:rsidRPr="009D553E">
        <w:rPr>
          <w:rFonts w:ascii="Arial" w:hAnsi="Arial"/>
          <w:b/>
          <w:sz w:val="22"/>
          <w:lang w:val="en-US"/>
        </w:rPr>
        <w:t xml:space="preserve"> (CH). </w:t>
      </w:r>
      <w:r>
        <w:rPr>
          <w:rFonts w:ascii="Arial" w:hAnsi="Arial"/>
          <w:b/>
          <w:sz w:val="22"/>
        </w:rPr>
        <w:t>Afin d’assurer le confort et la longévité de la voie ferrée, Getzner a développé une protection contre les vibrations spéciale pour le tunnel ferroviaire le plus long du monde. Jusqu’à son ouverture en juin 2016, une batterie de test va être effectuée, car environ 250 trains circulant à une vitesse allant jusqu’à 250 km/h vont parcourir les 57 km de long du tunnel quotidiennement à l’avenir. En septembre, Getzner présentera la solution conçue spécialement pour de telles sollicitations sur le salon ferroviaire international Inno Trans à Berlin.</w:t>
      </w:r>
    </w:p>
    <w:p w:rsidR="00E03574" w:rsidRPr="00B54057" w:rsidRDefault="00E03574">
      <w:pPr>
        <w:rPr>
          <w:rFonts w:ascii="Arial" w:hAnsi="Arial"/>
          <w:b/>
          <w:sz w:val="22"/>
          <w:szCs w:val="22"/>
        </w:rPr>
      </w:pPr>
    </w:p>
    <w:p w:rsidR="000961BE" w:rsidRPr="00580428" w:rsidRDefault="002A69B3" w:rsidP="00276DD0">
      <w:pPr>
        <w:rPr>
          <w:rFonts w:ascii="Arial" w:hAnsi="Arial"/>
          <w:sz w:val="22"/>
          <w:szCs w:val="22"/>
        </w:rPr>
      </w:pPr>
      <w:r>
        <w:rPr>
          <w:rFonts w:ascii="Arial" w:hAnsi="Arial"/>
          <w:sz w:val="22"/>
        </w:rPr>
        <w:t>À partir du mois de juin, 250 trains circulant à une vitesse allant jusqu’à 250 km/h traverseront chaque jour le tunnel de base du Saint-Gothard qui relie les villes suisses d’Erstfeld et de Bodio. Cela représente environ 10 tra</w:t>
      </w:r>
      <w:bookmarkStart w:id="0" w:name="_GoBack"/>
      <w:bookmarkEnd w:id="0"/>
      <w:r>
        <w:rPr>
          <w:rFonts w:ascii="Arial" w:hAnsi="Arial"/>
          <w:sz w:val="22"/>
        </w:rPr>
        <w:t>ins par heure. Afin d’assurer, malgré les fortes sollicitations, la disponibilité et la longue durée de vie de la superstructure de voie ferrée, Getzner Werkstoffe a développé une protection contre les vibrations spéciales au cours des dernières années. Les exigences de ce projet sont, en effet, particulièrement élevées : à l’utilisation extrêmement fréquente du tunnel ferroviaire s’ajoutent des températures allant jusqu’à 40 °C et une humidité ambiante de près de 70 %. De plus, les vitesses élevées des trains exercent de fortes pressions et tractions, soumettant ainsi le matériau à des contraintes supérieures à la moyenne. Les appuis élastiques en Sylodyn® pour les traverses individuelles et les aiguillages de train à grande vitesse ont été posés dans les deux galeries du tunnel sur la dalle continue ainsi que sur les tronçons d’accès. « La protection contre les vibrations réduit les secousses et permet ainsi de diminuer l’usure des composants de la superstructure. Les besoins en entretien des lignes s’en trouvent ainsi réduits. Le confort des voyageurs est considérablement amélioré grâce à la protection contre les secousses, car les semelles extrêmement élastiques assurent une déflexion uniforme lors du passage du train », explique J</w:t>
      </w:r>
      <w:r w:rsidR="009A2649">
        <w:rPr>
          <w:rFonts w:ascii="Arial" w:hAnsi="Arial"/>
          <w:sz w:val="22"/>
        </w:rPr>
        <w:t>ue</w:t>
      </w:r>
      <w:r>
        <w:rPr>
          <w:rFonts w:ascii="Arial" w:hAnsi="Arial"/>
          <w:sz w:val="22"/>
        </w:rPr>
        <w:t xml:space="preserve">rgen </w:t>
      </w:r>
      <w:proofErr w:type="spellStart"/>
      <w:r>
        <w:rPr>
          <w:rFonts w:ascii="Arial" w:hAnsi="Arial"/>
          <w:sz w:val="22"/>
        </w:rPr>
        <w:t>Rainalter</w:t>
      </w:r>
      <w:proofErr w:type="spellEnd"/>
      <w:r>
        <w:rPr>
          <w:rFonts w:ascii="Arial" w:hAnsi="Arial"/>
          <w:sz w:val="22"/>
        </w:rPr>
        <w:t xml:space="preserve">, directeur général de Getzner. Jusqu’à l’ouverture du tunnel de base de Saint-Gothard en juin 2016, tous les composants seront soumis à des tests et donc exposés à des charges réelles. Il est prévu d’effectuer jusqu’à </w:t>
      </w:r>
      <w:r w:rsidR="009D553E">
        <w:rPr>
          <w:rFonts w:ascii="Arial" w:hAnsi="Arial"/>
          <w:sz w:val="22"/>
        </w:rPr>
        <w:t>5</w:t>
      </w:r>
      <w:r>
        <w:rPr>
          <w:rFonts w:ascii="Arial" w:hAnsi="Arial"/>
          <w:sz w:val="22"/>
        </w:rPr>
        <w:t xml:space="preserve"> 000 parcours d’essai. </w:t>
      </w:r>
    </w:p>
    <w:p w:rsidR="00C96924" w:rsidRDefault="00C96924" w:rsidP="003C36D8">
      <w:pPr>
        <w:pStyle w:val="ikpBrieftext"/>
        <w:spacing w:line="240" w:lineRule="auto"/>
        <w:rPr>
          <w:rFonts w:ascii="Arial" w:hAnsi="Arial"/>
          <w:sz w:val="22"/>
          <w:szCs w:val="22"/>
        </w:rPr>
      </w:pPr>
    </w:p>
    <w:p w:rsidR="000463CD" w:rsidRPr="00AF3247" w:rsidRDefault="000463CD" w:rsidP="000463CD">
      <w:pPr>
        <w:rPr>
          <w:rFonts w:ascii="Arial" w:hAnsi="Arial"/>
          <w:b/>
          <w:sz w:val="22"/>
          <w:szCs w:val="22"/>
        </w:rPr>
      </w:pPr>
      <w:r>
        <w:rPr>
          <w:rFonts w:ascii="Arial" w:hAnsi="Arial"/>
          <w:b/>
          <w:sz w:val="22"/>
        </w:rPr>
        <w:t>Solution durable et besoins en entretien réduits</w:t>
      </w:r>
    </w:p>
    <w:p w:rsidR="00B00488" w:rsidRDefault="000463CD" w:rsidP="00B00488">
      <w:pPr>
        <w:pStyle w:val="ikpBrieftext"/>
        <w:spacing w:line="240" w:lineRule="auto"/>
        <w:rPr>
          <w:rFonts w:ascii="Arial" w:hAnsi="Arial"/>
          <w:sz w:val="22"/>
          <w:szCs w:val="21"/>
        </w:rPr>
      </w:pPr>
      <w:r>
        <w:rPr>
          <w:rFonts w:ascii="Arial" w:hAnsi="Arial"/>
          <w:sz w:val="22"/>
        </w:rPr>
        <w:t>Les exigences en termes de technique ferroviaire sont très élevées dans le tunnel de base de Saint-Gothard : tous les matériaux doivent fournir des performances exceptionnelles pendant toute la durée d’utilisation prévue du tunnel. « Les excellentes propriétés de nos matériaux révélés par des tests de longue durée, notre savoir-faire technique et nos nombreuses références ont convaincu le donneur d’ordre. Nous devions cependant également lui assurer une capacité de livraison élevée et un niveau de qualité supérieur pour toute la durée du projet », résume J</w:t>
      </w:r>
      <w:r w:rsidR="009A2649">
        <w:rPr>
          <w:rFonts w:ascii="Arial" w:hAnsi="Arial"/>
          <w:sz w:val="22"/>
        </w:rPr>
        <w:t>ue</w:t>
      </w:r>
      <w:r>
        <w:rPr>
          <w:rFonts w:ascii="Arial" w:hAnsi="Arial"/>
          <w:sz w:val="22"/>
        </w:rPr>
        <w:t>rgen Rainalter. Le tunnel de base de Saint-Gothard a pour but de transférer le trafic de transit de la route aux rails. L’entreprise Getzner, située dans le Vorarlberg, a accompagné le projet pendant toute la durée de sa réalisation.</w:t>
      </w:r>
    </w:p>
    <w:p w:rsidR="00780112" w:rsidRDefault="00780112">
      <w:pPr>
        <w:rPr>
          <w:rFonts w:ascii="Arial" w:hAnsi="Arial"/>
          <w:sz w:val="22"/>
          <w:szCs w:val="22"/>
        </w:rPr>
      </w:pPr>
    </w:p>
    <w:p w:rsidR="00276DD0" w:rsidRDefault="009E6EC1" w:rsidP="002D78A8">
      <w:pPr>
        <w:rPr>
          <w:rFonts w:ascii="Arial" w:hAnsi="Arial"/>
          <w:sz w:val="22"/>
          <w:szCs w:val="22"/>
        </w:rPr>
      </w:pPr>
      <w:r>
        <w:rPr>
          <w:rFonts w:ascii="Arial" w:hAnsi="Arial"/>
          <w:b/>
          <w:sz w:val="22"/>
        </w:rPr>
        <w:t>InnoTrans 2016 : conférences spécialisées sur le projet du siècle : le tunnel de base de Saint-Gothard</w:t>
      </w:r>
    </w:p>
    <w:p w:rsidR="009D553E" w:rsidRDefault="00E468A8" w:rsidP="00ED0E3B">
      <w:pPr>
        <w:rPr>
          <w:rFonts w:ascii="Arial" w:hAnsi="Arial"/>
          <w:sz w:val="22"/>
        </w:rPr>
      </w:pPr>
      <w:r>
        <w:rPr>
          <w:rFonts w:ascii="Arial" w:hAnsi="Arial"/>
          <w:sz w:val="22"/>
        </w:rPr>
        <w:t xml:space="preserve">Sur son stand du salon international des techniques ferroviaires InnoTrans qui aura lieu du 20 au 23 septembre 2016 à Berlin, Getzner consacrera différentes conférences spécialisées aux exigences particulières des aiguillages de train à grande vitesse et de la protection contre les secousses rencontrées au cours du projet du tunnel de base du Saint-Gothard. En outre, ce spécialiste des protections contre les vibrations présentera au monde ferroviaire </w:t>
      </w:r>
      <w:r>
        <w:rPr>
          <w:rFonts w:ascii="Arial" w:hAnsi="Arial"/>
          <w:sz w:val="22"/>
        </w:rPr>
        <w:lastRenderedPageBreak/>
        <w:t xml:space="preserve">ses solutions de protection contre les vibrations développées en interne, tels que les patins sous traverse, les matelas sous ballast, les systèmes masse-ressort ainsi que les solutions pour aiguillages et déviations. </w:t>
      </w:r>
    </w:p>
    <w:p w:rsidR="009D553E" w:rsidRDefault="009D553E" w:rsidP="00ED0E3B">
      <w:pPr>
        <w:rPr>
          <w:rFonts w:ascii="Arial" w:hAnsi="Arial"/>
          <w:sz w:val="22"/>
        </w:rPr>
      </w:pPr>
    </w:p>
    <w:p w:rsidR="009D553E" w:rsidRDefault="009D553E" w:rsidP="00ED0E3B">
      <w:pPr>
        <w:rPr>
          <w:rFonts w:ascii="Arial" w:hAnsi="Arial"/>
          <w:sz w:val="22"/>
        </w:rPr>
      </w:pPr>
    </w:p>
    <w:p w:rsidR="00ED0E3B" w:rsidRPr="000961BE" w:rsidRDefault="00B00488" w:rsidP="00ED0E3B">
      <w:pPr>
        <w:rPr>
          <w:rFonts w:ascii="Arial" w:hAnsi="Arial"/>
          <w:b/>
          <w:sz w:val="22"/>
          <w:szCs w:val="22"/>
        </w:rPr>
      </w:pPr>
      <w:r>
        <w:rPr>
          <w:rFonts w:ascii="Arial" w:hAnsi="Arial"/>
          <w:b/>
          <w:sz w:val="22"/>
        </w:rPr>
        <w:t xml:space="preserve">Données clés concernant le tunnel de base du Gothard </w:t>
      </w:r>
    </w:p>
    <w:p w:rsidR="00ED0E3B" w:rsidRPr="009A2649" w:rsidRDefault="00ED0E3B" w:rsidP="00ED0E3B">
      <w:pPr>
        <w:rPr>
          <w:rFonts w:ascii="Arial" w:hAnsi="Arial"/>
          <w:sz w:val="22"/>
          <w:szCs w:val="22"/>
          <w:lang w:val="de-AT"/>
        </w:rPr>
      </w:pPr>
      <w:proofErr w:type="spellStart"/>
      <w:r w:rsidRPr="009A2649">
        <w:rPr>
          <w:rFonts w:ascii="Arial" w:hAnsi="Arial"/>
          <w:sz w:val="22"/>
          <w:lang w:val="de-AT"/>
        </w:rPr>
        <w:t>Donneur</w:t>
      </w:r>
      <w:proofErr w:type="spellEnd"/>
      <w:r w:rsidRPr="009A2649">
        <w:rPr>
          <w:rFonts w:ascii="Arial" w:hAnsi="Arial"/>
          <w:sz w:val="22"/>
          <w:lang w:val="de-AT"/>
        </w:rPr>
        <w:t xml:space="preserve"> </w:t>
      </w:r>
      <w:proofErr w:type="spellStart"/>
      <w:proofErr w:type="gramStart"/>
      <w:r w:rsidRPr="009A2649">
        <w:rPr>
          <w:rFonts w:ascii="Arial" w:hAnsi="Arial"/>
          <w:sz w:val="22"/>
          <w:lang w:val="de-AT"/>
        </w:rPr>
        <w:t>d’ordre</w:t>
      </w:r>
      <w:proofErr w:type="spellEnd"/>
      <w:r w:rsidRPr="009A2649">
        <w:rPr>
          <w:rFonts w:ascii="Arial" w:hAnsi="Arial"/>
          <w:sz w:val="22"/>
          <w:lang w:val="de-AT"/>
        </w:rPr>
        <w:t> :</w:t>
      </w:r>
      <w:proofErr w:type="gramEnd"/>
      <w:r w:rsidRPr="009A2649">
        <w:rPr>
          <w:rFonts w:ascii="Arial" w:hAnsi="Arial"/>
          <w:sz w:val="22"/>
          <w:lang w:val="de-AT"/>
        </w:rPr>
        <w:t xml:space="preserve"> </w:t>
      </w:r>
      <w:r w:rsidR="009D553E">
        <w:rPr>
          <w:lang w:val="de-AT"/>
        </w:rPr>
        <w:t xml:space="preserve">                     </w:t>
      </w:r>
      <w:r w:rsidRPr="009A2649">
        <w:rPr>
          <w:rFonts w:ascii="Arial" w:hAnsi="Arial"/>
          <w:sz w:val="22"/>
          <w:lang w:val="de-AT"/>
        </w:rPr>
        <w:t xml:space="preserve">ARGE </w:t>
      </w:r>
      <w:proofErr w:type="spellStart"/>
      <w:r w:rsidRPr="009A2649">
        <w:rPr>
          <w:rFonts w:ascii="Arial" w:hAnsi="Arial"/>
          <w:sz w:val="22"/>
          <w:lang w:val="de-AT"/>
        </w:rPr>
        <w:t>Transtec</w:t>
      </w:r>
      <w:proofErr w:type="spellEnd"/>
      <w:r w:rsidRPr="009A2649">
        <w:rPr>
          <w:rFonts w:ascii="Arial" w:hAnsi="Arial"/>
          <w:sz w:val="22"/>
          <w:lang w:val="de-AT"/>
        </w:rPr>
        <w:t xml:space="preserve"> Gotthard </w:t>
      </w:r>
    </w:p>
    <w:p w:rsidR="00ED0E3B" w:rsidRPr="009A2649" w:rsidRDefault="00ED0E3B" w:rsidP="00ED0E3B">
      <w:pPr>
        <w:rPr>
          <w:rFonts w:ascii="Arial" w:hAnsi="Arial"/>
          <w:sz w:val="22"/>
          <w:szCs w:val="22"/>
          <w:lang w:val="de-AT"/>
        </w:rPr>
      </w:pPr>
      <w:proofErr w:type="spellStart"/>
      <w:r w:rsidRPr="009A2649">
        <w:rPr>
          <w:rFonts w:ascii="Arial" w:hAnsi="Arial"/>
          <w:sz w:val="22"/>
          <w:lang w:val="de-AT"/>
        </w:rPr>
        <w:t>Exploitant</w:t>
      </w:r>
      <w:proofErr w:type="spellEnd"/>
      <w:r w:rsidRPr="009A2649">
        <w:rPr>
          <w:rFonts w:ascii="Arial" w:hAnsi="Arial"/>
          <w:sz w:val="22"/>
          <w:lang w:val="de-AT"/>
        </w:rPr>
        <w:t xml:space="preserve"> : </w:t>
      </w:r>
      <w:r w:rsidRPr="009A2649">
        <w:rPr>
          <w:lang w:val="de-AT"/>
        </w:rPr>
        <w:tab/>
      </w:r>
      <w:r w:rsidRPr="009A2649">
        <w:rPr>
          <w:lang w:val="de-AT"/>
        </w:rPr>
        <w:tab/>
      </w:r>
      <w:r w:rsidRPr="009A2649">
        <w:rPr>
          <w:lang w:val="de-AT"/>
        </w:rPr>
        <w:tab/>
      </w:r>
      <w:r w:rsidR="009D553E">
        <w:rPr>
          <w:lang w:val="de-AT"/>
        </w:rPr>
        <w:t xml:space="preserve"> </w:t>
      </w:r>
      <w:r w:rsidRPr="009A2649">
        <w:rPr>
          <w:rFonts w:ascii="Arial" w:hAnsi="Arial"/>
          <w:sz w:val="22"/>
          <w:lang w:val="de-AT"/>
        </w:rPr>
        <w:t xml:space="preserve">Schweizerische Bundesbahnen (SBB) </w:t>
      </w:r>
    </w:p>
    <w:p w:rsidR="00BC7804" w:rsidRPr="00ED0E3B" w:rsidRDefault="00BC7804" w:rsidP="00BC7804">
      <w:pPr>
        <w:rPr>
          <w:rFonts w:ascii="Arial" w:hAnsi="Arial"/>
          <w:sz w:val="22"/>
          <w:szCs w:val="22"/>
        </w:rPr>
      </w:pPr>
      <w:r>
        <w:rPr>
          <w:rFonts w:ascii="Arial" w:hAnsi="Arial"/>
          <w:sz w:val="22"/>
        </w:rPr>
        <w:t xml:space="preserve">Maître d’ouvrage : </w:t>
      </w:r>
      <w:r w:rsidR="009D553E">
        <w:t xml:space="preserve">                    </w:t>
      </w:r>
      <w:proofErr w:type="spellStart"/>
      <w:r>
        <w:rPr>
          <w:rFonts w:ascii="Arial" w:hAnsi="Arial"/>
          <w:sz w:val="22"/>
        </w:rPr>
        <w:t>AlpTransit</w:t>
      </w:r>
      <w:proofErr w:type="spellEnd"/>
      <w:r>
        <w:rPr>
          <w:rFonts w:ascii="Arial" w:hAnsi="Arial"/>
          <w:sz w:val="22"/>
        </w:rPr>
        <w:t xml:space="preserve"> </w:t>
      </w:r>
      <w:proofErr w:type="spellStart"/>
      <w:r>
        <w:rPr>
          <w:rFonts w:ascii="Arial" w:hAnsi="Arial"/>
          <w:sz w:val="22"/>
        </w:rPr>
        <w:t>Gotthard</w:t>
      </w:r>
      <w:proofErr w:type="spellEnd"/>
      <w:r>
        <w:rPr>
          <w:rFonts w:ascii="Arial" w:hAnsi="Arial"/>
          <w:sz w:val="22"/>
        </w:rPr>
        <w:t xml:space="preserve"> AG </w:t>
      </w:r>
    </w:p>
    <w:p w:rsidR="00FC7438" w:rsidRPr="00ED0E3B" w:rsidRDefault="00FC7438" w:rsidP="00FC7438">
      <w:pPr>
        <w:rPr>
          <w:rFonts w:ascii="Arial" w:hAnsi="Arial"/>
          <w:sz w:val="22"/>
          <w:szCs w:val="22"/>
        </w:rPr>
      </w:pPr>
      <w:r>
        <w:rPr>
          <w:rFonts w:ascii="Arial" w:hAnsi="Arial"/>
          <w:sz w:val="22"/>
        </w:rPr>
        <w:t xml:space="preserve">Ouverture prévue : </w:t>
      </w:r>
      <w:r>
        <w:tab/>
      </w:r>
      <w:r>
        <w:tab/>
      </w:r>
      <w:r w:rsidR="009D553E">
        <w:t xml:space="preserve"> </w:t>
      </w:r>
      <w:r>
        <w:rPr>
          <w:rFonts w:ascii="Arial" w:hAnsi="Arial"/>
          <w:sz w:val="22"/>
        </w:rPr>
        <w:t xml:space="preserve">juin 2016 </w:t>
      </w:r>
    </w:p>
    <w:p w:rsidR="009D553E" w:rsidRDefault="00FC7438" w:rsidP="00FC7438">
      <w:pPr>
        <w:rPr>
          <w:rFonts w:ascii="Arial" w:hAnsi="Arial"/>
          <w:sz w:val="22"/>
        </w:rPr>
      </w:pPr>
      <w:r>
        <w:rPr>
          <w:rFonts w:ascii="Arial" w:hAnsi="Arial"/>
          <w:sz w:val="22"/>
        </w:rPr>
        <w:t xml:space="preserve">Durée du chantier de la </w:t>
      </w:r>
    </w:p>
    <w:p w:rsidR="00FC7438" w:rsidRPr="00ED0E3B" w:rsidRDefault="00FC7438" w:rsidP="00FC7438">
      <w:pPr>
        <w:rPr>
          <w:rFonts w:ascii="Arial" w:hAnsi="Arial"/>
          <w:sz w:val="22"/>
          <w:szCs w:val="22"/>
        </w:rPr>
      </w:pPr>
      <w:proofErr w:type="gramStart"/>
      <w:r>
        <w:rPr>
          <w:rFonts w:ascii="Arial" w:hAnsi="Arial"/>
          <w:sz w:val="22"/>
        </w:rPr>
        <w:t>technique</w:t>
      </w:r>
      <w:proofErr w:type="gramEnd"/>
      <w:r>
        <w:rPr>
          <w:rFonts w:ascii="Arial" w:hAnsi="Arial"/>
          <w:sz w:val="22"/>
        </w:rPr>
        <w:t xml:space="preserve"> ferroviaire : </w:t>
      </w:r>
      <w:r>
        <w:tab/>
      </w:r>
      <w:r w:rsidR="009D553E">
        <w:t xml:space="preserve"> </w:t>
      </w:r>
      <w:r>
        <w:rPr>
          <w:rFonts w:ascii="Arial" w:hAnsi="Arial"/>
          <w:sz w:val="22"/>
        </w:rPr>
        <w:t xml:space="preserve">2009 à 2016 </w:t>
      </w:r>
    </w:p>
    <w:p w:rsidR="00FC7438" w:rsidRDefault="00FC7438" w:rsidP="00ED0E3B">
      <w:pPr>
        <w:rPr>
          <w:rFonts w:ascii="Arial" w:hAnsi="Arial"/>
          <w:sz w:val="22"/>
          <w:szCs w:val="22"/>
        </w:rPr>
      </w:pPr>
      <w:r>
        <w:rPr>
          <w:rFonts w:ascii="Arial" w:hAnsi="Arial"/>
          <w:sz w:val="22"/>
        </w:rPr>
        <w:t xml:space="preserve">Longueur : </w:t>
      </w:r>
      <w:r>
        <w:tab/>
      </w:r>
      <w:r>
        <w:tab/>
      </w:r>
      <w:r w:rsidR="009D553E">
        <w:t xml:space="preserve">              </w:t>
      </w:r>
      <w:r>
        <w:rPr>
          <w:rFonts w:ascii="Arial" w:hAnsi="Arial"/>
          <w:sz w:val="22"/>
        </w:rPr>
        <w:t xml:space="preserve">114 km, 2 galeries de 57 km </w:t>
      </w:r>
    </w:p>
    <w:p w:rsidR="00ED0E3B" w:rsidRPr="00ED0E3B" w:rsidRDefault="00ED0E3B" w:rsidP="00ED0E3B">
      <w:pPr>
        <w:rPr>
          <w:rFonts w:ascii="Arial" w:hAnsi="Arial"/>
          <w:sz w:val="22"/>
          <w:szCs w:val="22"/>
        </w:rPr>
      </w:pPr>
      <w:r>
        <w:rPr>
          <w:rFonts w:ascii="Arial" w:hAnsi="Arial"/>
          <w:sz w:val="22"/>
        </w:rPr>
        <w:t xml:space="preserve">Composants élastiques : </w:t>
      </w:r>
      <w:r>
        <w:tab/>
      </w:r>
      <w:r w:rsidR="009D553E">
        <w:t xml:space="preserve"> </w:t>
      </w:r>
      <w:r>
        <w:rPr>
          <w:rFonts w:ascii="Arial" w:hAnsi="Arial"/>
          <w:sz w:val="22"/>
        </w:rPr>
        <w:t xml:space="preserve">Getzner Werkstoffe </w:t>
      </w:r>
      <w:proofErr w:type="spellStart"/>
      <w:r>
        <w:rPr>
          <w:rFonts w:ascii="Arial" w:hAnsi="Arial"/>
          <w:sz w:val="22"/>
        </w:rPr>
        <w:t>GmbH</w:t>
      </w:r>
      <w:proofErr w:type="spellEnd"/>
      <w:r>
        <w:rPr>
          <w:rFonts w:ascii="Arial" w:hAnsi="Arial"/>
          <w:sz w:val="22"/>
        </w:rPr>
        <w:t xml:space="preserve">, </w:t>
      </w:r>
      <w:proofErr w:type="spellStart"/>
      <w:r>
        <w:rPr>
          <w:rFonts w:ascii="Arial" w:hAnsi="Arial"/>
          <w:sz w:val="22"/>
        </w:rPr>
        <w:t>Buers</w:t>
      </w:r>
      <w:proofErr w:type="spellEnd"/>
      <w:r>
        <w:rPr>
          <w:rFonts w:ascii="Arial" w:hAnsi="Arial"/>
          <w:sz w:val="22"/>
        </w:rPr>
        <w:t xml:space="preserve"> </w:t>
      </w:r>
    </w:p>
    <w:p w:rsidR="00FC7438" w:rsidRPr="00ED0E3B" w:rsidRDefault="009D553E" w:rsidP="00FC7438">
      <w:pPr>
        <w:rPr>
          <w:rFonts w:ascii="Arial" w:hAnsi="Arial"/>
          <w:sz w:val="22"/>
          <w:szCs w:val="22"/>
        </w:rPr>
      </w:pPr>
      <w:r>
        <w:rPr>
          <w:rFonts w:ascii="Arial" w:hAnsi="Arial"/>
          <w:sz w:val="22"/>
        </w:rPr>
        <w:t xml:space="preserve">Technique ferroviaire :            </w:t>
      </w:r>
      <w:r w:rsidR="00FC7438">
        <w:rPr>
          <w:rFonts w:ascii="Arial" w:hAnsi="Arial"/>
          <w:sz w:val="22"/>
        </w:rPr>
        <w:t xml:space="preserve">AFTTG </w:t>
      </w:r>
    </w:p>
    <w:p w:rsidR="00ED0E3B" w:rsidRPr="00ED0E3B" w:rsidRDefault="00ED0E3B" w:rsidP="00ED0E3B">
      <w:pPr>
        <w:rPr>
          <w:rFonts w:ascii="Arial" w:hAnsi="Arial"/>
          <w:sz w:val="22"/>
          <w:szCs w:val="22"/>
        </w:rPr>
      </w:pPr>
      <w:r>
        <w:rPr>
          <w:rFonts w:ascii="Arial" w:hAnsi="Arial"/>
          <w:sz w:val="22"/>
        </w:rPr>
        <w:t xml:space="preserve">Système de dalle continue : </w:t>
      </w:r>
      <w:r>
        <w:tab/>
      </w:r>
      <w:r w:rsidR="009D553E">
        <w:t xml:space="preserve">  </w:t>
      </w:r>
      <w:proofErr w:type="spellStart"/>
      <w:r>
        <w:rPr>
          <w:rFonts w:ascii="Arial" w:hAnsi="Arial"/>
          <w:sz w:val="22"/>
        </w:rPr>
        <w:t>Low</w:t>
      </w:r>
      <w:proofErr w:type="spellEnd"/>
      <w:r>
        <w:rPr>
          <w:rFonts w:ascii="Arial" w:hAnsi="Arial"/>
          <w:sz w:val="22"/>
        </w:rPr>
        <w:t xml:space="preserve"> Vibration </w:t>
      </w:r>
      <w:proofErr w:type="spellStart"/>
      <w:r>
        <w:rPr>
          <w:rFonts w:ascii="Arial" w:hAnsi="Arial"/>
          <w:sz w:val="22"/>
        </w:rPr>
        <w:t>Track</w:t>
      </w:r>
      <w:proofErr w:type="spellEnd"/>
      <w:r>
        <w:rPr>
          <w:rFonts w:ascii="Arial" w:hAnsi="Arial"/>
          <w:sz w:val="22"/>
        </w:rPr>
        <w:t xml:space="preserve"> (LVT) de Sonneville AG, Vigier-Rail </w:t>
      </w:r>
    </w:p>
    <w:p w:rsidR="00FC7438" w:rsidRDefault="00FC7438" w:rsidP="00ED0E3B">
      <w:pPr>
        <w:rPr>
          <w:rFonts w:ascii="Arial" w:hAnsi="Arial"/>
          <w:sz w:val="22"/>
          <w:szCs w:val="22"/>
        </w:rPr>
      </w:pPr>
      <w:r>
        <w:rPr>
          <w:rFonts w:ascii="Arial" w:hAnsi="Arial"/>
          <w:sz w:val="22"/>
        </w:rPr>
        <w:t xml:space="preserve">Système d’aiguillage : </w:t>
      </w:r>
      <w:r w:rsidR="009D553E">
        <w:t xml:space="preserve">              </w:t>
      </w:r>
      <w:proofErr w:type="spellStart"/>
      <w:r>
        <w:rPr>
          <w:rFonts w:ascii="Arial" w:hAnsi="Arial"/>
          <w:sz w:val="22"/>
        </w:rPr>
        <w:t>voestalpine</w:t>
      </w:r>
      <w:proofErr w:type="spellEnd"/>
      <w:r>
        <w:rPr>
          <w:rFonts w:ascii="Arial" w:hAnsi="Arial"/>
          <w:sz w:val="22"/>
        </w:rPr>
        <w:t xml:space="preserve"> </w:t>
      </w:r>
      <w:proofErr w:type="spellStart"/>
      <w:r>
        <w:rPr>
          <w:rFonts w:ascii="Arial" w:hAnsi="Arial"/>
          <w:sz w:val="22"/>
        </w:rPr>
        <w:t>Weichensysteme</w:t>
      </w:r>
      <w:proofErr w:type="spellEnd"/>
      <w:r>
        <w:rPr>
          <w:rFonts w:ascii="Arial" w:hAnsi="Arial"/>
          <w:sz w:val="22"/>
        </w:rPr>
        <w:t xml:space="preserve"> </w:t>
      </w:r>
      <w:proofErr w:type="spellStart"/>
      <w:r>
        <w:rPr>
          <w:rFonts w:ascii="Arial" w:hAnsi="Arial"/>
          <w:sz w:val="22"/>
        </w:rPr>
        <w:t>GmbH</w:t>
      </w:r>
      <w:proofErr w:type="spellEnd"/>
    </w:p>
    <w:p w:rsidR="00ED0E3B" w:rsidRDefault="00ED0E3B" w:rsidP="00ED0E3B">
      <w:pPr>
        <w:rPr>
          <w:rFonts w:ascii="Arial" w:hAnsi="Arial"/>
          <w:sz w:val="22"/>
          <w:szCs w:val="22"/>
        </w:rPr>
      </w:pPr>
      <w:r>
        <w:rPr>
          <w:rFonts w:ascii="Arial" w:hAnsi="Arial"/>
          <w:sz w:val="22"/>
        </w:rPr>
        <w:t xml:space="preserve">Produits Getzner : </w:t>
      </w:r>
      <w:r>
        <w:tab/>
      </w:r>
      <w:r>
        <w:tab/>
      </w:r>
      <w:r w:rsidR="009D553E">
        <w:t xml:space="preserve">  </w:t>
      </w:r>
      <w:r>
        <w:rPr>
          <w:rFonts w:ascii="Arial" w:hAnsi="Arial"/>
          <w:sz w:val="22"/>
        </w:rPr>
        <w:t xml:space="preserve">semelles pour chausson de traverse en </w:t>
      </w:r>
      <w:proofErr w:type="spellStart"/>
      <w:r>
        <w:rPr>
          <w:rFonts w:ascii="Arial" w:hAnsi="Arial"/>
          <w:sz w:val="22"/>
        </w:rPr>
        <w:t>Sylodyn</w:t>
      </w:r>
      <w:proofErr w:type="spellEnd"/>
      <w:r>
        <w:rPr>
          <w:rFonts w:ascii="Arial" w:hAnsi="Arial"/>
          <w:sz w:val="22"/>
        </w:rPr>
        <w:t xml:space="preserve">®, semelles </w:t>
      </w:r>
      <w:r w:rsidR="009D553E">
        <w:rPr>
          <w:rFonts w:ascii="Arial" w:hAnsi="Arial"/>
          <w:sz w:val="22"/>
        </w:rPr>
        <w:t xml:space="preserve"> </w:t>
      </w:r>
      <w:r w:rsidR="009D553E">
        <w:rPr>
          <w:rFonts w:ascii="Arial" w:hAnsi="Arial"/>
          <w:sz w:val="22"/>
        </w:rPr>
        <w:br/>
        <w:t xml:space="preserve">                                                </w:t>
      </w:r>
      <w:r>
        <w:rPr>
          <w:rFonts w:ascii="Arial" w:hAnsi="Arial"/>
          <w:sz w:val="22"/>
        </w:rPr>
        <w:t xml:space="preserve">sous traverse </w:t>
      </w:r>
    </w:p>
    <w:p w:rsidR="00ED0E3B" w:rsidRPr="00ED0E3B" w:rsidRDefault="00ED0E3B" w:rsidP="00ED0E3B">
      <w:pPr>
        <w:rPr>
          <w:rFonts w:ascii="Arial" w:hAnsi="Arial"/>
          <w:sz w:val="22"/>
          <w:szCs w:val="22"/>
        </w:rPr>
      </w:pPr>
      <w:r>
        <w:tab/>
      </w:r>
      <w:r>
        <w:tab/>
      </w:r>
      <w:r>
        <w:tab/>
      </w:r>
      <w:r>
        <w:tab/>
      </w:r>
      <w:r w:rsidR="009D553E">
        <w:t xml:space="preserve">  </w:t>
      </w:r>
      <w:proofErr w:type="gramStart"/>
      <w:r>
        <w:rPr>
          <w:rFonts w:ascii="Arial" w:hAnsi="Arial"/>
          <w:sz w:val="22"/>
        </w:rPr>
        <w:t>de</w:t>
      </w:r>
      <w:proofErr w:type="gramEnd"/>
      <w:r>
        <w:rPr>
          <w:rFonts w:ascii="Arial" w:hAnsi="Arial"/>
          <w:sz w:val="22"/>
        </w:rPr>
        <w:t xml:space="preserve"> voie et d’aiguillage pour dalle continue et superstructure </w:t>
      </w:r>
      <w:r w:rsidR="009D553E">
        <w:rPr>
          <w:rFonts w:ascii="Arial" w:hAnsi="Arial"/>
          <w:sz w:val="22"/>
        </w:rPr>
        <w:t xml:space="preserve">  </w:t>
      </w:r>
      <w:r w:rsidR="009D553E">
        <w:rPr>
          <w:rFonts w:ascii="Arial" w:hAnsi="Arial"/>
          <w:sz w:val="22"/>
        </w:rPr>
        <w:br/>
        <w:t xml:space="preserve">                                                </w:t>
      </w:r>
      <w:r>
        <w:rPr>
          <w:rFonts w:ascii="Arial" w:hAnsi="Arial"/>
          <w:sz w:val="22"/>
        </w:rPr>
        <w:t xml:space="preserve">ballastée, matelas sous ballast </w:t>
      </w:r>
    </w:p>
    <w:p w:rsidR="00ED0E3B" w:rsidRDefault="00ED0E3B" w:rsidP="002D78A8">
      <w:pPr>
        <w:rPr>
          <w:rFonts w:ascii="Arial" w:hAnsi="Arial"/>
          <w:sz w:val="22"/>
          <w:szCs w:val="22"/>
        </w:rPr>
      </w:pPr>
      <w:r>
        <w:rPr>
          <w:rFonts w:ascii="Arial" w:hAnsi="Arial"/>
          <w:sz w:val="22"/>
        </w:rPr>
        <w:t>Produits utilisés</w:t>
      </w:r>
      <w:r w:rsidR="009D553E">
        <w:rPr>
          <w:rFonts w:ascii="Arial" w:hAnsi="Arial"/>
          <w:sz w:val="22"/>
        </w:rPr>
        <w:t> :</w:t>
      </w:r>
      <w:r>
        <w:tab/>
      </w:r>
      <w:r>
        <w:tab/>
      </w:r>
      <w:r w:rsidR="009D553E">
        <w:t xml:space="preserve">  </w:t>
      </w:r>
      <w:r>
        <w:rPr>
          <w:rFonts w:ascii="Arial" w:hAnsi="Arial"/>
          <w:sz w:val="22"/>
        </w:rPr>
        <w:t xml:space="preserve">environ 400 000 semelles pour chausson de traverse, 30 000 </w:t>
      </w:r>
    </w:p>
    <w:p w:rsidR="00ED0E3B" w:rsidRPr="00ED0E3B" w:rsidRDefault="00ED0E3B" w:rsidP="0063659E">
      <w:pPr>
        <w:rPr>
          <w:rFonts w:ascii="Arial" w:hAnsi="Arial"/>
          <w:sz w:val="22"/>
          <w:szCs w:val="22"/>
        </w:rPr>
      </w:pPr>
      <w:r>
        <w:tab/>
      </w:r>
      <w:r>
        <w:tab/>
      </w:r>
      <w:r>
        <w:tab/>
      </w:r>
      <w:r>
        <w:tab/>
      </w:r>
      <w:r w:rsidR="009D553E">
        <w:t xml:space="preserve">  </w:t>
      </w:r>
      <w:proofErr w:type="gramStart"/>
      <w:r>
        <w:rPr>
          <w:rFonts w:ascii="Arial" w:hAnsi="Arial"/>
          <w:sz w:val="22"/>
        </w:rPr>
        <w:t>patins</w:t>
      </w:r>
      <w:proofErr w:type="gramEnd"/>
      <w:r>
        <w:rPr>
          <w:rFonts w:ascii="Arial" w:hAnsi="Arial"/>
          <w:sz w:val="22"/>
        </w:rPr>
        <w:t xml:space="preserve"> sous traverse et 5 000 m</w:t>
      </w:r>
      <w:r>
        <w:rPr>
          <w:rFonts w:ascii="Arial" w:hAnsi="Arial"/>
          <w:sz w:val="22"/>
          <w:vertAlign w:val="superscript"/>
        </w:rPr>
        <w:t>2</w:t>
      </w:r>
      <w:r>
        <w:rPr>
          <w:rFonts w:ascii="Arial" w:hAnsi="Arial"/>
          <w:sz w:val="22"/>
        </w:rPr>
        <w:t xml:space="preserve"> de matelas sous ballast </w:t>
      </w:r>
    </w:p>
    <w:p w:rsidR="00ED0E3B" w:rsidRDefault="00ED0E3B" w:rsidP="00ED0E3B">
      <w:pPr>
        <w:rPr>
          <w:rFonts w:ascii="Arial" w:hAnsi="Arial"/>
          <w:sz w:val="22"/>
          <w:szCs w:val="22"/>
        </w:rPr>
      </w:pPr>
      <w:r>
        <w:rPr>
          <w:rFonts w:ascii="Arial" w:hAnsi="Arial"/>
          <w:sz w:val="22"/>
        </w:rPr>
        <w:t>Accompagnement de proj</w:t>
      </w:r>
      <w:r w:rsidR="009D553E">
        <w:rPr>
          <w:rFonts w:ascii="Arial" w:hAnsi="Arial"/>
          <w:sz w:val="22"/>
        </w:rPr>
        <w:t>et </w:t>
      </w:r>
      <w:proofErr w:type="gramStart"/>
      <w:r w:rsidR="009D553E">
        <w:rPr>
          <w:rFonts w:ascii="Arial" w:hAnsi="Arial"/>
          <w:sz w:val="22"/>
        </w:rPr>
        <w:t xml:space="preserve">:  </w:t>
      </w:r>
      <w:r>
        <w:rPr>
          <w:rFonts w:ascii="Arial" w:hAnsi="Arial"/>
          <w:sz w:val="22"/>
        </w:rPr>
        <w:t>modélisation</w:t>
      </w:r>
      <w:proofErr w:type="gramEnd"/>
      <w:r>
        <w:rPr>
          <w:rFonts w:ascii="Arial" w:hAnsi="Arial"/>
          <w:sz w:val="22"/>
        </w:rPr>
        <w:t xml:space="preserve"> et calculs de prévision au moyen de</w:t>
      </w:r>
    </w:p>
    <w:p w:rsidR="00ED0E3B" w:rsidRPr="00ED0E3B" w:rsidRDefault="00ED0E3B" w:rsidP="00ED0E3B">
      <w:pPr>
        <w:rPr>
          <w:rFonts w:ascii="Arial" w:hAnsi="Arial"/>
          <w:sz w:val="22"/>
          <w:szCs w:val="22"/>
        </w:rPr>
      </w:pPr>
      <w:r>
        <w:tab/>
      </w:r>
      <w:r>
        <w:tab/>
      </w:r>
      <w:r>
        <w:tab/>
      </w:r>
      <w:r>
        <w:tab/>
      </w:r>
      <w:r w:rsidR="009D553E">
        <w:t xml:space="preserve">  </w:t>
      </w:r>
      <w:proofErr w:type="gramStart"/>
      <w:r>
        <w:rPr>
          <w:rFonts w:ascii="Arial" w:hAnsi="Arial"/>
          <w:sz w:val="22"/>
        </w:rPr>
        <w:t>calculs</w:t>
      </w:r>
      <w:proofErr w:type="gramEnd"/>
      <w:r>
        <w:rPr>
          <w:rFonts w:ascii="Arial" w:hAnsi="Arial"/>
          <w:sz w:val="22"/>
        </w:rPr>
        <w:t xml:space="preserve"> par éléments finis, plans de pose, assurance qualité </w:t>
      </w:r>
    </w:p>
    <w:p w:rsidR="00ED0E3B" w:rsidRDefault="00ED0E3B" w:rsidP="00ED0E3B">
      <w:pPr>
        <w:rPr>
          <w:rFonts w:ascii="Arial" w:hAnsi="Arial"/>
          <w:sz w:val="22"/>
          <w:szCs w:val="22"/>
        </w:rPr>
      </w:pPr>
    </w:p>
    <w:p w:rsidR="00ED0E3B" w:rsidRDefault="00ED0E3B" w:rsidP="00ED0E3B">
      <w:pPr>
        <w:rPr>
          <w:rFonts w:ascii="Arial" w:hAnsi="Arial"/>
          <w:sz w:val="22"/>
          <w:szCs w:val="22"/>
        </w:rPr>
      </w:pPr>
    </w:p>
    <w:p w:rsidR="00BC7804" w:rsidRPr="000961BE" w:rsidRDefault="00ED4312">
      <w:pPr>
        <w:rPr>
          <w:rFonts w:ascii="Arial" w:hAnsi="Arial"/>
          <w:sz w:val="22"/>
          <w:szCs w:val="22"/>
        </w:rPr>
      </w:pPr>
      <w:r>
        <w:rPr>
          <w:rFonts w:ascii="Arial" w:hAnsi="Arial"/>
          <w:b/>
          <w:sz w:val="22"/>
        </w:rPr>
        <w:t xml:space="preserve">Photo 1 : </w:t>
      </w:r>
      <w:r>
        <w:rPr>
          <w:rFonts w:ascii="Arial" w:hAnsi="Arial"/>
          <w:sz w:val="22"/>
        </w:rPr>
        <w:t>Gotthard_HGWeichen_print</w:t>
      </w:r>
    </w:p>
    <w:p w:rsidR="00BC7804" w:rsidRPr="000961BE" w:rsidRDefault="00E154D4">
      <w:pPr>
        <w:rPr>
          <w:rFonts w:ascii="Arial" w:hAnsi="Arial"/>
          <w:sz w:val="22"/>
          <w:szCs w:val="22"/>
        </w:rPr>
      </w:pPr>
      <w:r>
        <w:rPr>
          <w:rFonts w:ascii="Arial" w:hAnsi="Arial"/>
          <w:b/>
          <w:sz w:val="22"/>
        </w:rPr>
        <w:t xml:space="preserve">Légende 1 : </w:t>
      </w:r>
      <w:r>
        <w:rPr>
          <w:rFonts w:ascii="Arial" w:hAnsi="Arial"/>
          <w:sz w:val="22"/>
        </w:rPr>
        <w:t xml:space="preserve">Les aiguillages de train à grande vitesse des deux galeries du tunnel reposent également sur des appuis élastiques en Sylodyn®. </w:t>
      </w:r>
      <w:r>
        <w:rPr>
          <w:rFonts w:ascii="Arial" w:hAnsi="Arial"/>
          <w:sz w:val="22"/>
          <w:szCs w:val="22"/>
        </w:rPr>
        <w:br/>
      </w:r>
      <w:r>
        <w:rPr>
          <w:rFonts w:ascii="Arial" w:hAnsi="Arial"/>
          <w:sz w:val="22"/>
          <w:szCs w:val="22"/>
        </w:rPr>
        <w:br/>
      </w:r>
      <w:r>
        <w:rPr>
          <w:rFonts w:ascii="Arial" w:hAnsi="Arial"/>
          <w:b/>
          <w:sz w:val="22"/>
        </w:rPr>
        <w:t xml:space="preserve">Photo 2 : </w:t>
      </w:r>
      <w:r>
        <w:rPr>
          <w:rFonts w:ascii="Arial" w:hAnsi="Arial"/>
          <w:sz w:val="22"/>
        </w:rPr>
        <w:t>Einbau LVT System_print</w:t>
      </w:r>
    </w:p>
    <w:p w:rsidR="00CF6289" w:rsidRPr="000961BE" w:rsidRDefault="00CF6289" w:rsidP="00CF6289">
      <w:pPr>
        <w:rPr>
          <w:rFonts w:ascii="Arial" w:hAnsi="Arial"/>
          <w:b/>
          <w:sz w:val="22"/>
          <w:szCs w:val="22"/>
        </w:rPr>
      </w:pPr>
      <w:r>
        <w:rPr>
          <w:rFonts w:ascii="Arial" w:hAnsi="Arial"/>
          <w:b/>
          <w:sz w:val="22"/>
        </w:rPr>
        <w:t xml:space="preserve">Légende 2 : </w:t>
      </w:r>
      <w:r>
        <w:rPr>
          <w:rFonts w:ascii="Arial" w:hAnsi="Arial"/>
          <w:sz w:val="22"/>
        </w:rPr>
        <w:t>La protection contre les vibrations spécialement conçue pour le tunnel de base du Saint-Gothard garantit un confort moderne pour les voyageurs ainsi qu’une grande disponibilité des voies.</w:t>
      </w:r>
    </w:p>
    <w:p w:rsidR="00BC7804" w:rsidRDefault="00CF6289">
      <w:pPr>
        <w:rPr>
          <w:rFonts w:ascii="Arial" w:hAnsi="Arial"/>
          <w:b/>
          <w:sz w:val="22"/>
          <w:szCs w:val="22"/>
        </w:rPr>
      </w:pPr>
      <w:r>
        <w:rPr>
          <w:rFonts w:ascii="Arial" w:hAnsi="Arial"/>
          <w:b/>
          <w:sz w:val="22"/>
          <w:szCs w:val="22"/>
        </w:rPr>
        <w:br/>
      </w:r>
      <w:r>
        <w:rPr>
          <w:rFonts w:ascii="Arial" w:hAnsi="Arial"/>
          <w:b/>
          <w:sz w:val="22"/>
        </w:rPr>
        <w:t xml:space="preserve">Photo 3 : </w:t>
      </w:r>
      <w:r>
        <w:rPr>
          <w:rFonts w:ascii="Arial" w:hAnsi="Arial"/>
          <w:sz w:val="22"/>
        </w:rPr>
        <w:t>LVT System_print</w:t>
      </w:r>
    </w:p>
    <w:p w:rsidR="00E154D4" w:rsidRDefault="00E154D4">
      <w:pPr>
        <w:rPr>
          <w:rFonts w:ascii="Arial" w:hAnsi="Arial"/>
          <w:sz w:val="22"/>
          <w:szCs w:val="22"/>
        </w:rPr>
      </w:pPr>
      <w:r>
        <w:rPr>
          <w:rFonts w:ascii="Arial" w:hAnsi="Arial"/>
          <w:b/>
          <w:sz w:val="22"/>
        </w:rPr>
        <w:t xml:space="preserve">Légende 3 : </w:t>
      </w:r>
      <w:r>
        <w:rPr>
          <w:rFonts w:ascii="Arial" w:hAnsi="Arial"/>
          <w:sz w:val="22"/>
        </w:rPr>
        <w:t>Les semelles extrêmement élastiques assurent une déflexion uniforme lors du passage du train. Ainsi, les composants de la superstructure s’usent moins rapidement.</w:t>
      </w:r>
    </w:p>
    <w:p w:rsidR="00B309EE" w:rsidRDefault="00CF6289">
      <w:pPr>
        <w:rPr>
          <w:rFonts w:ascii="Arial" w:hAnsi="Arial"/>
          <w:b/>
          <w:sz w:val="22"/>
          <w:szCs w:val="22"/>
        </w:rPr>
      </w:pPr>
      <w:r>
        <w:rPr>
          <w:rFonts w:ascii="Arial" w:hAnsi="Arial"/>
          <w:sz w:val="22"/>
          <w:szCs w:val="22"/>
        </w:rPr>
        <w:br/>
      </w:r>
      <w:r>
        <w:rPr>
          <w:rFonts w:ascii="Arial" w:hAnsi="Arial"/>
          <w:b/>
          <w:sz w:val="22"/>
        </w:rPr>
        <w:t xml:space="preserve">Photo 4 : </w:t>
      </w:r>
      <w:r>
        <w:rPr>
          <w:rFonts w:ascii="Arial" w:hAnsi="Arial"/>
          <w:sz w:val="22"/>
        </w:rPr>
        <w:t>Streckenplan Gotthard Basistunnel_print</w:t>
      </w:r>
      <w:r>
        <w:rPr>
          <w:rFonts w:ascii="Arial" w:hAnsi="Arial"/>
          <w:sz w:val="22"/>
          <w:szCs w:val="22"/>
        </w:rPr>
        <w:br/>
      </w:r>
      <w:r>
        <w:rPr>
          <w:rFonts w:ascii="Arial" w:hAnsi="Arial"/>
          <w:b/>
          <w:sz w:val="22"/>
        </w:rPr>
        <w:t xml:space="preserve">Légende 4 : </w:t>
      </w:r>
      <w:r>
        <w:rPr>
          <w:rFonts w:ascii="Arial" w:hAnsi="Arial"/>
          <w:sz w:val="22"/>
        </w:rPr>
        <w:t>Environ 10 trains par heure circulant à une vitesse allant jusqu’à 250 km/h – pour de telles sollicitations des voies, des matériaux de haute résistance et durables sont nécessaires.</w:t>
      </w:r>
      <w:r>
        <w:rPr>
          <w:rFonts w:ascii="Arial" w:hAnsi="Arial"/>
          <w:sz w:val="22"/>
          <w:szCs w:val="22"/>
        </w:rPr>
        <w:br/>
      </w:r>
    </w:p>
    <w:p w:rsidR="00ED4312" w:rsidRPr="000961BE" w:rsidRDefault="00ED4312">
      <w:pPr>
        <w:rPr>
          <w:rFonts w:ascii="Arial" w:hAnsi="Arial"/>
          <w:b/>
          <w:sz w:val="22"/>
          <w:szCs w:val="22"/>
        </w:rPr>
      </w:pPr>
      <w:proofErr w:type="spellStart"/>
      <w:r w:rsidRPr="009A2649">
        <w:rPr>
          <w:rFonts w:ascii="Arial" w:hAnsi="Arial"/>
          <w:b/>
          <w:sz w:val="22"/>
          <w:lang w:val="de-AT"/>
        </w:rPr>
        <w:t>Droits</w:t>
      </w:r>
      <w:proofErr w:type="spellEnd"/>
      <w:r w:rsidRPr="009A2649">
        <w:rPr>
          <w:rFonts w:ascii="Arial" w:hAnsi="Arial"/>
          <w:b/>
          <w:sz w:val="22"/>
          <w:lang w:val="de-AT"/>
        </w:rPr>
        <w:t xml:space="preserve"> </w:t>
      </w:r>
      <w:proofErr w:type="spellStart"/>
      <w:r w:rsidRPr="009A2649">
        <w:rPr>
          <w:rFonts w:ascii="Arial" w:hAnsi="Arial"/>
          <w:b/>
          <w:sz w:val="22"/>
          <w:lang w:val="de-AT"/>
        </w:rPr>
        <w:t>d’image</w:t>
      </w:r>
      <w:proofErr w:type="spellEnd"/>
      <w:r w:rsidRPr="009A2649">
        <w:rPr>
          <w:rFonts w:ascii="Arial" w:hAnsi="Arial"/>
          <w:b/>
          <w:sz w:val="22"/>
          <w:lang w:val="de-AT"/>
        </w:rPr>
        <w:t xml:space="preserve"> : </w:t>
      </w:r>
      <w:r w:rsidRPr="009A2649">
        <w:rPr>
          <w:rFonts w:ascii="Arial" w:hAnsi="Arial"/>
          <w:sz w:val="22"/>
          <w:lang w:val="de-AT"/>
        </w:rPr>
        <w:t xml:space="preserve">Alptransit Gotthard AG, Getzner Werkstoffe. </w:t>
      </w:r>
      <w:r>
        <w:rPr>
          <w:rFonts w:ascii="Arial" w:hAnsi="Arial"/>
          <w:sz w:val="22"/>
        </w:rPr>
        <w:t>Publication libre de droits.</w:t>
      </w:r>
    </w:p>
    <w:p w:rsidR="009A0264" w:rsidRPr="00ED4312" w:rsidRDefault="009A0264">
      <w:pPr>
        <w:rPr>
          <w:rFonts w:ascii="Arial" w:hAnsi="Arial"/>
          <w:strike/>
          <w:sz w:val="22"/>
          <w:szCs w:val="22"/>
        </w:rPr>
      </w:pPr>
    </w:p>
    <w:p w:rsidR="00233A07" w:rsidRDefault="00233A07">
      <w:pPr>
        <w:rPr>
          <w:rFonts w:ascii="Arial" w:hAnsi="Arial"/>
          <w:sz w:val="22"/>
          <w:szCs w:val="22"/>
        </w:rPr>
      </w:pPr>
    </w:p>
    <w:p w:rsidR="00ED4312" w:rsidRPr="00107583" w:rsidRDefault="00ED4312" w:rsidP="00ED4312">
      <w:pPr>
        <w:rPr>
          <w:rFonts w:ascii="Arial" w:hAnsi="Arial" w:cs="Arial"/>
          <w:b/>
          <w:sz w:val="18"/>
          <w:szCs w:val="18"/>
        </w:rPr>
      </w:pPr>
      <w:r>
        <w:rPr>
          <w:rFonts w:ascii="Arial" w:hAnsi="Arial"/>
          <w:b/>
          <w:sz w:val="18"/>
        </w:rPr>
        <w:t>Getzner Werkstoffe GmbH</w:t>
      </w:r>
    </w:p>
    <w:p w:rsidR="00ED4312" w:rsidRDefault="00ED4312" w:rsidP="00ED4312">
      <w:pPr>
        <w:rPr>
          <w:rFonts w:ascii="Arial" w:hAnsi="Arial" w:cs="Arial"/>
          <w:sz w:val="18"/>
          <w:szCs w:val="18"/>
        </w:rPr>
      </w:pPr>
      <w:r>
        <w:rPr>
          <w:rFonts w:ascii="Arial" w:hAnsi="Arial"/>
          <w:sz w:val="18"/>
        </w:rPr>
        <w:t>Getzner Werkstoffe est l’un des principaux spécialistes en matière d’isolation des vibrations et des secousses. L’entreprise a été fondée en 1969 en tant que filiale de Getzner Mutter &amp; Cie. Nos solutions reposent sur l’utilisation des produits Sylomer®, Sylodyn® et Isotop® que nous développons et fabriquons nous-mêmes pour les secteurs ferroviaire, du bâtiment et de l’industrie. Elles permettent de réduire les vibrations et le bruit, de prolonger la durée de vie des composants équipés d'appuis élastiques et de diminuer les coûts d’entretien et de maintenance des voies, des véhicules, des bâtiments et des machines.</w:t>
      </w:r>
    </w:p>
    <w:p w:rsidR="00ED4312" w:rsidRPr="00107583" w:rsidRDefault="00ED4312" w:rsidP="00ED4312">
      <w:pPr>
        <w:rPr>
          <w:rFonts w:ascii="Arial" w:hAnsi="Arial" w:cs="Arial"/>
          <w:sz w:val="18"/>
          <w:szCs w:val="18"/>
        </w:rPr>
      </w:pPr>
    </w:p>
    <w:p w:rsidR="00ED4312" w:rsidRPr="00107583" w:rsidRDefault="00ED4312" w:rsidP="00ED4312">
      <w:pPr>
        <w:rPr>
          <w:rFonts w:ascii="Arial" w:hAnsi="Arial" w:cs="Arial"/>
          <w:sz w:val="18"/>
          <w:szCs w:val="18"/>
        </w:rPr>
      </w:pPr>
      <w:r>
        <w:rPr>
          <w:rFonts w:ascii="Arial" w:hAnsi="Arial"/>
          <w:sz w:val="18"/>
        </w:rPr>
        <w:t xml:space="preserve">Getzner commercialise ses solutions antivibratoires dans le monde entier. Outre ses sites à Buers (Autriche) et en Allemagne, l’entreprise dispose également de succursales en Chine, en France, en Inde, au Japon, en </w:t>
      </w:r>
      <w:r>
        <w:rPr>
          <w:rFonts w:ascii="Arial" w:hAnsi="Arial"/>
          <w:sz w:val="18"/>
        </w:rPr>
        <w:lastRenderedPageBreak/>
        <w:t>Jordanie et aux États-Unis. Nos partenaires commerciaux situés aux États-Unis, en Amérique du Sud et en Extrême-Orient viennent s’ajouter à notre réseau de distribution très dense en Europe. Les produits Getzner sont distribués à grande échelle, dans 35 pays du monde au total. En réduisant les bruits et les vibrations, Getzner contribue fortement à améliorer la qualité de vie et de travail.</w:t>
      </w:r>
    </w:p>
    <w:p w:rsidR="00ED4312" w:rsidRDefault="00ED4312" w:rsidP="00ED4312">
      <w:pPr>
        <w:rPr>
          <w:rFonts w:ascii="Arial" w:hAnsi="Arial" w:cs="Arial"/>
          <w:sz w:val="18"/>
          <w:szCs w:val="18"/>
        </w:rPr>
      </w:pPr>
    </w:p>
    <w:p w:rsidR="00ED4312" w:rsidRDefault="00ED4312" w:rsidP="00ED4312">
      <w:pPr>
        <w:rPr>
          <w:rFonts w:ascii="Arial" w:hAnsi="Arial" w:cs="Arial"/>
          <w:sz w:val="18"/>
          <w:szCs w:val="18"/>
        </w:rPr>
      </w:pPr>
    </w:p>
    <w:p w:rsidR="00ED4312" w:rsidRPr="005C499A" w:rsidRDefault="00ED4312" w:rsidP="00ED4312">
      <w:pPr>
        <w:rPr>
          <w:rFonts w:ascii="Arial" w:hAnsi="Arial" w:cs="Arial"/>
          <w:sz w:val="18"/>
          <w:szCs w:val="18"/>
        </w:rPr>
      </w:pPr>
    </w:p>
    <w:p w:rsidR="00ED4312" w:rsidRPr="005C499A" w:rsidRDefault="00ED4312" w:rsidP="00ED4312">
      <w:pPr>
        <w:rPr>
          <w:rFonts w:ascii="Arial" w:hAnsi="Arial" w:cs="Arial"/>
          <w:b/>
          <w:sz w:val="18"/>
          <w:szCs w:val="18"/>
        </w:rPr>
      </w:pPr>
      <w:r>
        <w:rPr>
          <w:rFonts w:ascii="Arial" w:hAnsi="Arial"/>
          <w:b/>
          <w:sz w:val="18"/>
        </w:rPr>
        <w:t xml:space="preserve">Getzner Werkstoffe GmbH – faits et chiffres </w:t>
      </w:r>
    </w:p>
    <w:p w:rsidR="00ED4312" w:rsidRPr="00D7339A" w:rsidRDefault="00ED4312" w:rsidP="00ED4312">
      <w:pPr>
        <w:rPr>
          <w:rFonts w:ascii="Arial" w:hAnsi="Arial"/>
          <w:sz w:val="18"/>
          <w:szCs w:val="18"/>
        </w:rPr>
      </w:pPr>
      <w:r>
        <w:rPr>
          <w:rFonts w:ascii="Arial" w:hAnsi="Arial"/>
          <w:sz w:val="18"/>
        </w:rPr>
        <w:t>Fondation :</w:t>
      </w:r>
      <w:r>
        <w:tab/>
      </w:r>
      <w:r>
        <w:tab/>
      </w:r>
      <w:r>
        <w:rPr>
          <w:rFonts w:ascii="Arial" w:hAnsi="Arial"/>
          <w:sz w:val="18"/>
        </w:rPr>
        <w:t>1969 (en tant que filiale de la société Getzner, Mutter &amp; Cie)</w:t>
      </w:r>
    </w:p>
    <w:p w:rsidR="00ED4312" w:rsidRPr="00D7339A" w:rsidRDefault="00ED4312" w:rsidP="00ED4312">
      <w:pPr>
        <w:rPr>
          <w:rFonts w:ascii="Arial" w:hAnsi="Arial"/>
          <w:sz w:val="18"/>
          <w:szCs w:val="18"/>
        </w:rPr>
      </w:pPr>
      <w:r>
        <w:rPr>
          <w:rFonts w:ascii="Arial" w:hAnsi="Arial"/>
          <w:sz w:val="18"/>
        </w:rPr>
        <w:t xml:space="preserve">Directeur général : </w:t>
      </w:r>
      <w:r w:rsidR="009D553E">
        <w:tab/>
      </w:r>
      <w:r>
        <w:rPr>
          <w:rFonts w:ascii="Arial" w:hAnsi="Arial"/>
          <w:sz w:val="18"/>
        </w:rPr>
        <w:t>J</w:t>
      </w:r>
      <w:r w:rsidR="009A2649">
        <w:rPr>
          <w:rFonts w:ascii="Arial" w:hAnsi="Arial"/>
          <w:sz w:val="18"/>
        </w:rPr>
        <w:t>ue</w:t>
      </w:r>
      <w:r>
        <w:rPr>
          <w:rFonts w:ascii="Arial" w:hAnsi="Arial"/>
          <w:sz w:val="18"/>
        </w:rPr>
        <w:t xml:space="preserve">rgen </w:t>
      </w:r>
      <w:proofErr w:type="spellStart"/>
      <w:r>
        <w:rPr>
          <w:rFonts w:ascii="Arial" w:hAnsi="Arial"/>
          <w:sz w:val="18"/>
        </w:rPr>
        <w:t>Rainalter</w:t>
      </w:r>
      <w:proofErr w:type="spellEnd"/>
      <w:r>
        <w:rPr>
          <w:rFonts w:ascii="Arial" w:hAnsi="Arial"/>
          <w:sz w:val="18"/>
        </w:rPr>
        <w:t>, ingénieur</w:t>
      </w:r>
    </w:p>
    <w:p w:rsidR="00ED4312" w:rsidRPr="00D7339A" w:rsidRDefault="00ED4312" w:rsidP="00ED4312">
      <w:pPr>
        <w:rPr>
          <w:rFonts w:ascii="Arial" w:hAnsi="Arial"/>
          <w:sz w:val="18"/>
          <w:szCs w:val="18"/>
        </w:rPr>
      </w:pPr>
      <w:r>
        <w:rPr>
          <w:rFonts w:ascii="Arial" w:hAnsi="Arial"/>
          <w:sz w:val="18"/>
        </w:rPr>
        <w:t>Collaborateurs :</w:t>
      </w:r>
      <w:r>
        <w:tab/>
      </w:r>
      <w:r>
        <w:tab/>
      </w:r>
      <w:r>
        <w:rPr>
          <w:rFonts w:ascii="Arial" w:hAnsi="Arial"/>
          <w:sz w:val="18"/>
        </w:rPr>
        <w:t>340 (dont 240 sur le site de Buers)</w:t>
      </w:r>
    </w:p>
    <w:p w:rsidR="00ED4312" w:rsidRPr="00D7339A" w:rsidRDefault="00ED4312" w:rsidP="00ED4312">
      <w:pPr>
        <w:rPr>
          <w:rFonts w:ascii="Arial" w:hAnsi="Arial"/>
          <w:sz w:val="18"/>
          <w:szCs w:val="18"/>
        </w:rPr>
      </w:pPr>
      <w:r>
        <w:rPr>
          <w:rFonts w:ascii="Arial" w:hAnsi="Arial"/>
          <w:sz w:val="18"/>
        </w:rPr>
        <w:t>Chiffre d’affaires 2015 :</w:t>
      </w:r>
      <w:r w:rsidR="009D553E">
        <w:tab/>
      </w:r>
      <w:r>
        <w:rPr>
          <w:rFonts w:ascii="Arial" w:hAnsi="Arial"/>
          <w:sz w:val="18"/>
        </w:rPr>
        <w:t>77,9 millions d’euros</w:t>
      </w:r>
    </w:p>
    <w:p w:rsidR="00ED4312" w:rsidRPr="00D7339A" w:rsidRDefault="00ED4312" w:rsidP="00ED4312">
      <w:pPr>
        <w:rPr>
          <w:rFonts w:ascii="Arial" w:hAnsi="Arial"/>
          <w:sz w:val="18"/>
          <w:szCs w:val="18"/>
        </w:rPr>
      </w:pPr>
      <w:r>
        <w:rPr>
          <w:rFonts w:ascii="Arial" w:hAnsi="Arial"/>
          <w:sz w:val="18"/>
        </w:rPr>
        <w:t>Secteurs d’activité :</w:t>
      </w:r>
      <w:r>
        <w:tab/>
      </w:r>
      <w:r>
        <w:rPr>
          <w:rFonts w:ascii="Arial" w:hAnsi="Arial"/>
          <w:sz w:val="18"/>
        </w:rPr>
        <w:t>ferroviaire, bâtiment, industrie</w:t>
      </w:r>
    </w:p>
    <w:p w:rsidR="00ED4312" w:rsidRPr="00D7339A" w:rsidRDefault="00ED4312" w:rsidP="00ED4312">
      <w:pPr>
        <w:rPr>
          <w:rFonts w:ascii="Arial" w:hAnsi="Arial"/>
          <w:sz w:val="18"/>
          <w:szCs w:val="18"/>
        </w:rPr>
      </w:pPr>
      <w:r>
        <w:rPr>
          <w:rFonts w:ascii="Arial" w:hAnsi="Arial"/>
          <w:sz w:val="18"/>
        </w:rPr>
        <w:t xml:space="preserve">Siège social : </w:t>
      </w:r>
      <w:r>
        <w:tab/>
      </w:r>
      <w:r>
        <w:tab/>
      </w:r>
      <w:proofErr w:type="spellStart"/>
      <w:r>
        <w:rPr>
          <w:rFonts w:ascii="Arial" w:hAnsi="Arial"/>
          <w:sz w:val="18"/>
        </w:rPr>
        <w:t>Buers</w:t>
      </w:r>
      <w:proofErr w:type="spellEnd"/>
      <w:r>
        <w:rPr>
          <w:rFonts w:ascii="Arial" w:hAnsi="Arial"/>
          <w:sz w:val="18"/>
        </w:rPr>
        <w:t xml:space="preserve"> (AT</w:t>
      </w:r>
      <w:proofErr w:type="gramStart"/>
      <w:r>
        <w:rPr>
          <w:rFonts w:ascii="Arial" w:hAnsi="Arial"/>
          <w:sz w:val="18"/>
        </w:rPr>
        <w:t>)</w:t>
      </w:r>
      <w:proofErr w:type="gramEnd"/>
      <w:r>
        <w:rPr>
          <w:rFonts w:ascii="Arial" w:hAnsi="Arial"/>
          <w:sz w:val="18"/>
          <w:szCs w:val="18"/>
        </w:rPr>
        <w:br/>
      </w:r>
      <w:r>
        <w:rPr>
          <w:rFonts w:ascii="Arial" w:hAnsi="Arial"/>
          <w:sz w:val="18"/>
        </w:rPr>
        <w:t>Sites :</w:t>
      </w:r>
      <w:r>
        <w:tab/>
      </w:r>
      <w:r>
        <w:tab/>
      </w:r>
      <w:r w:rsidR="009D553E">
        <w:t xml:space="preserve">             </w:t>
      </w:r>
      <w:r>
        <w:rPr>
          <w:rFonts w:ascii="Arial" w:hAnsi="Arial"/>
          <w:sz w:val="18"/>
        </w:rPr>
        <w:t xml:space="preserve">Pékin, Kunshan (RPC), Munich, Berlin, Stuttgart (DE), Lyon (FR), </w:t>
      </w:r>
      <w:r>
        <w:rPr>
          <w:rFonts w:ascii="Arial" w:hAnsi="Arial"/>
          <w:sz w:val="18"/>
          <w:szCs w:val="18"/>
        </w:rPr>
        <w:br/>
      </w:r>
      <w:r>
        <w:tab/>
      </w:r>
      <w:r>
        <w:tab/>
      </w:r>
      <w:r>
        <w:tab/>
      </w:r>
      <w:r>
        <w:rPr>
          <w:rFonts w:ascii="Arial" w:hAnsi="Arial"/>
          <w:sz w:val="18"/>
        </w:rPr>
        <w:t xml:space="preserve">Pune (IN), Amman (JO), Tokyo (JP), Charlotte (USA) </w:t>
      </w:r>
    </w:p>
    <w:p w:rsidR="00ED4312" w:rsidRPr="00D7339A" w:rsidRDefault="00ED4312" w:rsidP="00ED4312">
      <w:pPr>
        <w:rPr>
          <w:rFonts w:ascii="Arial" w:hAnsi="Arial"/>
          <w:sz w:val="18"/>
          <w:szCs w:val="18"/>
        </w:rPr>
      </w:pPr>
      <w:r>
        <w:rPr>
          <w:rFonts w:ascii="Arial" w:hAnsi="Arial"/>
          <w:sz w:val="18"/>
        </w:rPr>
        <w:t>Part des exportations :</w:t>
      </w:r>
      <w:r w:rsidR="009D553E">
        <w:tab/>
      </w:r>
      <w:r>
        <w:rPr>
          <w:rFonts w:ascii="Arial" w:hAnsi="Arial"/>
          <w:sz w:val="18"/>
        </w:rPr>
        <w:t>85 %</w:t>
      </w:r>
    </w:p>
    <w:p w:rsidR="00ED4312" w:rsidRDefault="00ED4312">
      <w:pPr>
        <w:rPr>
          <w:rFonts w:ascii="Arial" w:hAnsi="Arial"/>
          <w:sz w:val="22"/>
          <w:szCs w:val="22"/>
        </w:rPr>
      </w:pPr>
    </w:p>
    <w:p w:rsidR="009A0264" w:rsidRDefault="009A0264">
      <w:pPr>
        <w:rPr>
          <w:rFonts w:ascii="Arial" w:hAnsi="Arial"/>
          <w:sz w:val="22"/>
          <w:szCs w:val="22"/>
        </w:rPr>
      </w:pPr>
    </w:p>
    <w:p w:rsidR="009A0264" w:rsidRPr="008A02B9" w:rsidRDefault="009A0264" w:rsidP="009A0264">
      <w:pPr>
        <w:rPr>
          <w:rFonts w:ascii="Arial" w:hAnsi="Arial" w:cs="Arial"/>
          <w:sz w:val="22"/>
          <w:szCs w:val="22"/>
        </w:rPr>
      </w:pPr>
      <w:r>
        <w:rPr>
          <w:rFonts w:ascii="Arial" w:hAnsi="Arial"/>
          <w:b/>
          <w:sz w:val="22"/>
        </w:rPr>
        <w:t>Informations complémentaires </w:t>
      </w:r>
      <w:proofErr w:type="gramStart"/>
      <w:r>
        <w:rPr>
          <w:rFonts w:ascii="Arial" w:hAnsi="Arial"/>
          <w:b/>
          <w:sz w:val="22"/>
        </w:rPr>
        <w:t>:</w:t>
      </w:r>
      <w:proofErr w:type="gramEnd"/>
      <w:r>
        <w:rPr>
          <w:rFonts w:ascii="Arial" w:hAnsi="Arial" w:cs="Arial"/>
          <w:b/>
          <w:sz w:val="22"/>
          <w:szCs w:val="22"/>
        </w:rPr>
        <w:br/>
      </w:r>
      <w:r>
        <w:rPr>
          <w:rFonts w:ascii="Arial" w:hAnsi="Arial"/>
          <w:sz w:val="22"/>
        </w:rPr>
        <w:t>Getzner Werkstoffe GmbH</w:t>
      </w:r>
      <w:r>
        <w:rPr>
          <w:rFonts w:ascii="Arial" w:hAnsi="Arial" w:cs="Arial"/>
          <w:sz w:val="22"/>
          <w:szCs w:val="22"/>
        </w:rPr>
        <w:br/>
      </w:r>
      <w:r>
        <w:rPr>
          <w:rFonts w:ascii="Arial" w:hAnsi="Arial"/>
          <w:sz w:val="22"/>
        </w:rPr>
        <w:t>Stephan Moosbrugger</w:t>
      </w:r>
      <w:r>
        <w:rPr>
          <w:rFonts w:ascii="Arial" w:hAnsi="Arial" w:cs="Arial"/>
          <w:sz w:val="22"/>
          <w:szCs w:val="22"/>
        </w:rPr>
        <w:br/>
      </w:r>
      <w:r>
        <w:rPr>
          <w:rFonts w:ascii="Arial" w:hAnsi="Arial"/>
          <w:sz w:val="22"/>
        </w:rPr>
        <w:t>Tél. : +43-5552-201-1862</w:t>
      </w:r>
      <w:r>
        <w:rPr>
          <w:rFonts w:ascii="Arial" w:hAnsi="Arial" w:cs="Arial"/>
          <w:sz w:val="22"/>
          <w:szCs w:val="22"/>
        </w:rPr>
        <w:br/>
      </w:r>
      <w:r>
        <w:rPr>
          <w:rFonts w:ascii="Arial" w:hAnsi="Arial"/>
          <w:sz w:val="22"/>
        </w:rPr>
        <w:t>stephan.moosbrugger@getzner.com</w:t>
      </w:r>
    </w:p>
    <w:p w:rsidR="009A0264" w:rsidRPr="008A02B9" w:rsidRDefault="009A0264" w:rsidP="009A0264">
      <w:pPr>
        <w:rPr>
          <w:rFonts w:ascii="Arial" w:hAnsi="Arial" w:cs="Arial"/>
          <w:sz w:val="22"/>
          <w:szCs w:val="22"/>
        </w:rPr>
      </w:pPr>
    </w:p>
    <w:p w:rsidR="009A0264" w:rsidRPr="008A02B9" w:rsidRDefault="009A0264" w:rsidP="009A0264">
      <w:pPr>
        <w:rPr>
          <w:rFonts w:ascii="Arial" w:hAnsi="Arial" w:cs="Arial"/>
          <w:sz w:val="22"/>
          <w:szCs w:val="22"/>
        </w:rPr>
      </w:pPr>
      <w:r>
        <w:rPr>
          <w:rFonts w:ascii="Arial" w:hAnsi="Arial"/>
          <w:sz w:val="22"/>
        </w:rPr>
        <w:t>Contact presse </w:t>
      </w:r>
      <w:proofErr w:type="gramStart"/>
      <w:r>
        <w:rPr>
          <w:rFonts w:ascii="Arial" w:hAnsi="Arial"/>
          <w:sz w:val="22"/>
        </w:rPr>
        <w:t>:</w:t>
      </w:r>
      <w:proofErr w:type="gramEnd"/>
      <w:r>
        <w:rPr>
          <w:rFonts w:ascii="Arial" w:hAnsi="Arial" w:cs="Arial"/>
          <w:sz w:val="22"/>
          <w:szCs w:val="22"/>
        </w:rPr>
        <w:br/>
      </w:r>
      <w:r>
        <w:rPr>
          <w:rFonts w:ascii="Arial" w:hAnsi="Arial"/>
          <w:sz w:val="22"/>
        </w:rPr>
        <w:t>ikp Vorarlberg GmbH</w:t>
      </w:r>
      <w:r>
        <w:rPr>
          <w:rFonts w:ascii="Arial" w:hAnsi="Arial" w:cs="Arial"/>
          <w:sz w:val="22"/>
          <w:szCs w:val="22"/>
        </w:rPr>
        <w:br/>
      </w:r>
      <w:r>
        <w:rPr>
          <w:rFonts w:ascii="Arial" w:hAnsi="Arial"/>
          <w:sz w:val="22"/>
        </w:rPr>
        <w:t>Wanda Mikulec-Schwarz</w:t>
      </w:r>
    </w:p>
    <w:p w:rsidR="009A0264" w:rsidRPr="008A02B9" w:rsidRDefault="009A0264" w:rsidP="009A0264">
      <w:pPr>
        <w:rPr>
          <w:rFonts w:ascii="Arial" w:hAnsi="Arial" w:cs="Arial"/>
          <w:sz w:val="22"/>
          <w:szCs w:val="22"/>
        </w:rPr>
      </w:pPr>
      <w:r>
        <w:rPr>
          <w:rFonts w:ascii="Arial" w:hAnsi="Arial"/>
          <w:sz w:val="22"/>
        </w:rPr>
        <w:t>Tél. : +</w:t>
      </w:r>
      <w:proofErr w:type="gramStart"/>
      <w:r>
        <w:rPr>
          <w:rFonts w:ascii="Arial" w:hAnsi="Arial"/>
          <w:sz w:val="22"/>
        </w:rPr>
        <w:t>43-5572-398811</w:t>
      </w:r>
      <w:r>
        <w:rPr>
          <w:rFonts w:ascii="Arial" w:hAnsi="Arial" w:cs="Arial"/>
          <w:sz w:val="22"/>
          <w:szCs w:val="22"/>
        </w:rPr>
        <w:br/>
      </w:r>
      <w:r>
        <w:rPr>
          <w:rFonts w:ascii="Arial" w:hAnsi="Arial"/>
          <w:sz w:val="22"/>
        </w:rPr>
        <w:t>wanda.schwarz@ikp.at</w:t>
      </w:r>
      <w:proofErr w:type="gramEnd"/>
    </w:p>
    <w:p w:rsidR="009A0264" w:rsidRPr="00EB1EC5" w:rsidRDefault="009A0264">
      <w:pPr>
        <w:rPr>
          <w:rFonts w:ascii="Arial" w:hAnsi="Arial"/>
          <w:sz w:val="22"/>
          <w:szCs w:val="22"/>
        </w:rPr>
      </w:pPr>
    </w:p>
    <w:sectPr w:rsidR="009A0264" w:rsidRPr="00EB1EC5" w:rsidSect="00E0549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ADCFE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21EB4"/>
    <w:rsid w:val="00040243"/>
    <w:rsid w:val="0004176D"/>
    <w:rsid w:val="00041BF9"/>
    <w:rsid w:val="000463CD"/>
    <w:rsid w:val="00055849"/>
    <w:rsid w:val="00061DF1"/>
    <w:rsid w:val="000710E3"/>
    <w:rsid w:val="00076CCE"/>
    <w:rsid w:val="00094657"/>
    <w:rsid w:val="000953FD"/>
    <w:rsid w:val="000961BE"/>
    <w:rsid w:val="000B0771"/>
    <w:rsid w:val="00127438"/>
    <w:rsid w:val="00133C3F"/>
    <w:rsid w:val="001550C1"/>
    <w:rsid w:val="001839FC"/>
    <w:rsid w:val="0019638A"/>
    <w:rsid w:val="001D04AC"/>
    <w:rsid w:val="001D4ED0"/>
    <w:rsid w:val="00233A07"/>
    <w:rsid w:val="0023499A"/>
    <w:rsid w:val="00251DD4"/>
    <w:rsid w:val="00276DD0"/>
    <w:rsid w:val="0027748A"/>
    <w:rsid w:val="00281A5F"/>
    <w:rsid w:val="002A69B3"/>
    <w:rsid w:val="002C0231"/>
    <w:rsid w:val="002D78A8"/>
    <w:rsid w:val="00313C96"/>
    <w:rsid w:val="003215A0"/>
    <w:rsid w:val="00337AD8"/>
    <w:rsid w:val="00361D6E"/>
    <w:rsid w:val="003645A1"/>
    <w:rsid w:val="00365EB7"/>
    <w:rsid w:val="0037402F"/>
    <w:rsid w:val="00383C18"/>
    <w:rsid w:val="003951C9"/>
    <w:rsid w:val="003C36D8"/>
    <w:rsid w:val="003C4B7A"/>
    <w:rsid w:val="003E0D13"/>
    <w:rsid w:val="003F1817"/>
    <w:rsid w:val="003F48DE"/>
    <w:rsid w:val="004117E5"/>
    <w:rsid w:val="00434CE6"/>
    <w:rsid w:val="00446A7B"/>
    <w:rsid w:val="004479BF"/>
    <w:rsid w:val="004523B4"/>
    <w:rsid w:val="004540BB"/>
    <w:rsid w:val="00455C17"/>
    <w:rsid w:val="00456143"/>
    <w:rsid w:val="0046186F"/>
    <w:rsid w:val="00464880"/>
    <w:rsid w:val="00483884"/>
    <w:rsid w:val="00496DA8"/>
    <w:rsid w:val="004A773C"/>
    <w:rsid w:val="004B2981"/>
    <w:rsid w:val="004B5707"/>
    <w:rsid w:val="004C4ABA"/>
    <w:rsid w:val="004D7E74"/>
    <w:rsid w:val="00567F37"/>
    <w:rsid w:val="00576BD2"/>
    <w:rsid w:val="00580428"/>
    <w:rsid w:val="00583E6E"/>
    <w:rsid w:val="00586111"/>
    <w:rsid w:val="00595FE4"/>
    <w:rsid w:val="005A1556"/>
    <w:rsid w:val="005C016B"/>
    <w:rsid w:val="005E0F36"/>
    <w:rsid w:val="0060578F"/>
    <w:rsid w:val="00611036"/>
    <w:rsid w:val="0063107F"/>
    <w:rsid w:val="0063659E"/>
    <w:rsid w:val="00665B4D"/>
    <w:rsid w:val="0066787A"/>
    <w:rsid w:val="006744CA"/>
    <w:rsid w:val="00674FD4"/>
    <w:rsid w:val="00675F8D"/>
    <w:rsid w:val="00686F65"/>
    <w:rsid w:val="00691CBC"/>
    <w:rsid w:val="006B17F3"/>
    <w:rsid w:val="006B1BA5"/>
    <w:rsid w:val="006B255D"/>
    <w:rsid w:val="006E4006"/>
    <w:rsid w:val="00706385"/>
    <w:rsid w:val="00706D44"/>
    <w:rsid w:val="00712FBC"/>
    <w:rsid w:val="007141C3"/>
    <w:rsid w:val="00754159"/>
    <w:rsid w:val="00766B37"/>
    <w:rsid w:val="00777576"/>
    <w:rsid w:val="00780112"/>
    <w:rsid w:val="00783FB6"/>
    <w:rsid w:val="00791EDB"/>
    <w:rsid w:val="007C6E54"/>
    <w:rsid w:val="007C7563"/>
    <w:rsid w:val="007D5A4F"/>
    <w:rsid w:val="007F78A1"/>
    <w:rsid w:val="0080487A"/>
    <w:rsid w:val="0082234D"/>
    <w:rsid w:val="008244FD"/>
    <w:rsid w:val="00824AB1"/>
    <w:rsid w:val="00842E16"/>
    <w:rsid w:val="00851F2F"/>
    <w:rsid w:val="008569DF"/>
    <w:rsid w:val="008B3C8A"/>
    <w:rsid w:val="008C0C94"/>
    <w:rsid w:val="008D2447"/>
    <w:rsid w:val="008F3C4C"/>
    <w:rsid w:val="00901BD7"/>
    <w:rsid w:val="00972CCC"/>
    <w:rsid w:val="00973D14"/>
    <w:rsid w:val="00980337"/>
    <w:rsid w:val="009A0264"/>
    <w:rsid w:val="009A2649"/>
    <w:rsid w:val="009A7D22"/>
    <w:rsid w:val="009D553E"/>
    <w:rsid w:val="009E2032"/>
    <w:rsid w:val="009E6EC1"/>
    <w:rsid w:val="009F44DD"/>
    <w:rsid w:val="00A02B57"/>
    <w:rsid w:val="00A30347"/>
    <w:rsid w:val="00A30883"/>
    <w:rsid w:val="00A41611"/>
    <w:rsid w:val="00A436D4"/>
    <w:rsid w:val="00A519EE"/>
    <w:rsid w:val="00A56CC5"/>
    <w:rsid w:val="00A56FC8"/>
    <w:rsid w:val="00A72820"/>
    <w:rsid w:val="00A766A7"/>
    <w:rsid w:val="00A960E2"/>
    <w:rsid w:val="00A96C8E"/>
    <w:rsid w:val="00AA07B3"/>
    <w:rsid w:val="00AC3178"/>
    <w:rsid w:val="00AD4DBA"/>
    <w:rsid w:val="00AD51B7"/>
    <w:rsid w:val="00AF3247"/>
    <w:rsid w:val="00B00488"/>
    <w:rsid w:val="00B0674D"/>
    <w:rsid w:val="00B07796"/>
    <w:rsid w:val="00B1400E"/>
    <w:rsid w:val="00B309EE"/>
    <w:rsid w:val="00B54057"/>
    <w:rsid w:val="00B8116D"/>
    <w:rsid w:val="00B95843"/>
    <w:rsid w:val="00BA2444"/>
    <w:rsid w:val="00BA2A50"/>
    <w:rsid w:val="00BA3C68"/>
    <w:rsid w:val="00BB5A8B"/>
    <w:rsid w:val="00BC7804"/>
    <w:rsid w:val="00BD1A80"/>
    <w:rsid w:val="00BD4575"/>
    <w:rsid w:val="00BE00BB"/>
    <w:rsid w:val="00C45EE4"/>
    <w:rsid w:val="00C55767"/>
    <w:rsid w:val="00C619B0"/>
    <w:rsid w:val="00C70E0F"/>
    <w:rsid w:val="00C71E0A"/>
    <w:rsid w:val="00C73164"/>
    <w:rsid w:val="00C75EF3"/>
    <w:rsid w:val="00C77E89"/>
    <w:rsid w:val="00C85913"/>
    <w:rsid w:val="00C87B43"/>
    <w:rsid w:val="00C92997"/>
    <w:rsid w:val="00C96924"/>
    <w:rsid w:val="00CA0E17"/>
    <w:rsid w:val="00CA56B1"/>
    <w:rsid w:val="00CC55FC"/>
    <w:rsid w:val="00CD12A0"/>
    <w:rsid w:val="00CD33E1"/>
    <w:rsid w:val="00CE6243"/>
    <w:rsid w:val="00CF6289"/>
    <w:rsid w:val="00CF7FC2"/>
    <w:rsid w:val="00D017AD"/>
    <w:rsid w:val="00D02F05"/>
    <w:rsid w:val="00D12202"/>
    <w:rsid w:val="00D16941"/>
    <w:rsid w:val="00D44392"/>
    <w:rsid w:val="00D879D7"/>
    <w:rsid w:val="00D97272"/>
    <w:rsid w:val="00DE6676"/>
    <w:rsid w:val="00DF7C70"/>
    <w:rsid w:val="00E03574"/>
    <w:rsid w:val="00E05496"/>
    <w:rsid w:val="00E154D4"/>
    <w:rsid w:val="00E31DA3"/>
    <w:rsid w:val="00E468A8"/>
    <w:rsid w:val="00E46E99"/>
    <w:rsid w:val="00E479ED"/>
    <w:rsid w:val="00E73BEA"/>
    <w:rsid w:val="00E814FB"/>
    <w:rsid w:val="00E85AF7"/>
    <w:rsid w:val="00EB0842"/>
    <w:rsid w:val="00EB1EC5"/>
    <w:rsid w:val="00ED0E3B"/>
    <w:rsid w:val="00ED4312"/>
    <w:rsid w:val="00ED7449"/>
    <w:rsid w:val="00EE5F60"/>
    <w:rsid w:val="00F02DA3"/>
    <w:rsid w:val="00F052C1"/>
    <w:rsid w:val="00F069AE"/>
    <w:rsid w:val="00F107A2"/>
    <w:rsid w:val="00F1539E"/>
    <w:rsid w:val="00F25C0E"/>
    <w:rsid w:val="00F350F0"/>
    <w:rsid w:val="00F46F7C"/>
    <w:rsid w:val="00F57D83"/>
    <w:rsid w:val="00F91206"/>
    <w:rsid w:val="00F934C1"/>
    <w:rsid w:val="00FC7438"/>
    <w:rsid w:val="00FD75F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6F04C52E-7841-41C8-8F2B-E73262A97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fr-FR"/>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style>
  <w:style w:type="character" w:customStyle="1" w:styleId="KommentartextZchn">
    <w:name w:val="Kommentartext Zchn"/>
    <w:link w:val="Kommentartext"/>
    <w:uiPriority w:val="99"/>
    <w:semiHidden/>
    <w:rsid w:val="00783FB6"/>
    <w:rPr>
      <w:sz w:val="24"/>
      <w:szCs w:val="24"/>
      <w:lang w:val="fr-FR"/>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fr-FR"/>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Liste1-Akzent41">
    <w:name w:val="Mittlere Liste 1 - Akzent 41"/>
    <w:hidden/>
    <w:uiPriority w:val="99"/>
    <w:semiHidden/>
    <w:rsid w:val="00D16941"/>
    <w:rPr>
      <w:sz w:val="24"/>
      <w:szCs w:val="24"/>
    </w:rPr>
  </w:style>
  <w:style w:type="paragraph" w:customStyle="1" w:styleId="DunkleListe-Akzent31">
    <w:name w:val="Dunkle Liste - Akzent 31"/>
    <w:hidden/>
    <w:uiPriority w:val="99"/>
    <w:semiHidden/>
    <w:rsid w:val="00C731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1147</Words>
  <Characters>7230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4</cp:revision>
  <cp:lastPrinted>2016-03-30T08:03:00Z</cp:lastPrinted>
  <dcterms:created xsi:type="dcterms:W3CDTF">2016-05-09T07:36:00Z</dcterms:created>
  <dcterms:modified xsi:type="dcterms:W3CDTF">2016-05-23T12:27:00Z</dcterms:modified>
</cp:coreProperties>
</file>